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A20" w:rsidRPr="00A34BD2" w:rsidRDefault="00084A20" w:rsidP="00084A20">
      <w:pPr>
        <w:keepNext/>
        <w:spacing w:after="0" w:line="240" w:lineRule="auto"/>
        <w:jc w:val="center"/>
        <w:outlineLvl w:val="4"/>
        <w:rPr>
          <w:rFonts w:ascii="Times New Roman" w:eastAsia="Times New Roman" w:hAnsi="Times New Roman"/>
          <w:b/>
          <w:sz w:val="26"/>
          <w:szCs w:val="26"/>
        </w:rPr>
      </w:pPr>
      <w:r w:rsidRPr="00A34BD2">
        <w:rPr>
          <w:rFonts w:ascii="Times New Roman" w:eastAsia="Times New Roman" w:hAnsi="Times New Roman"/>
          <w:b/>
          <w:sz w:val="26"/>
          <w:szCs w:val="26"/>
        </w:rPr>
        <w:t>SUMMARY OF NEW CONCLUSIONS OF PhD THESIS</w:t>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ab/>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ab/>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Title:</w:t>
      </w:r>
      <w:r w:rsidR="00C84250" w:rsidRPr="00A34BD2">
        <w:rPr>
          <w:sz w:val="26"/>
          <w:szCs w:val="26"/>
        </w:rPr>
        <w:t xml:space="preserve"> </w:t>
      </w:r>
      <w:r w:rsidR="00C84250" w:rsidRPr="00A34BD2">
        <w:rPr>
          <w:rFonts w:ascii="Times New Roman" w:eastAsia="Times New Roman" w:hAnsi="Times New Roman"/>
          <w:sz w:val="26"/>
          <w:szCs w:val="26"/>
        </w:rPr>
        <w:t>Politeness in journalistic interview</w:t>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Speciality:</w:t>
      </w:r>
      <w:r w:rsidR="00C84250" w:rsidRPr="00A34BD2">
        <w:rPr>
          <w:rFonts w:ascii="Times New Roman" w:eastAsia="Times New Roman" w:hAnsi="Times New Roman"/>
          <w:sz w:val="26"/>
          <w:szCs w:val="26"/>
        </w:rPr>
        <w:t xml:space="preserve"> Linguistics</w:t>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Classification:</w:t>
      </w:r>
      <w:r w:rsidR="00C84250" w:rsidRPr="00A34BD2">
        <w:rPr>
          <w:rFonts w:ascii="Times New Roman" w:eastAsia="Times New Roman" w:hAnsi="Times New Roman"/>
          <w:sz w:val="26"/>
          <w:szCs w:val="26"/>
        </w:rPr>
        <w:t xml:space="preserve"> 62.22.01.02</w:t>
      </w:r>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Name of PhD Student:</w:t>
      </w:r>
      <w:r w:rsidR="00C84250" w:rsidRPr="00A34BD2">
        <w:rPr>
          <w:rFonts w:ascii="Times New Roman" w:eastAsia="Times New Roman" w:hAnsi="Times New Roman"/>
          <w:sz w:val="26"/>
          <w:szCs w:val="26"/>
        </w:rPr>
        <w:t xml:space="preserve"> Pham Thi Tuyet Minh</w:t>
      </w:r>
    </w:p>
    <w:p w:rsidR="00C84250" w:rsidRPr="00A34BD2" w:rsidRDefault="00084A20" w:rsidP="00C8425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Advisor(s):</w:t>
      </w:r>
      <w:r w:rsidR="00C84250" w:rsidRPr="00A34BD2">
        <w:rPr>
          <w:rFonts w:ascii="Times New Roman" w:eastAsia="Times New Roman" w:hAnsi="Times New Roman"/>
          <w:sz w:val="26"/>
          <w:szCs w:val="26"/>
        </w:rPr>
        <w:t xml:space="preserve"> </w:t>
      </w:r>
      <w:r w:rsidR="00C84250" w:rsidRPr="00A34BD2">
        <w:rPr>
          <w:rFonts w:ascii="Times New Roman" w:eastAsia="Times New Roman" w:hAnsi="Times New Roman"/>
          <w:sz w:val="26"/>
          <w:szCs w:val="26"/>
        </w:rPr>
        <w:tab/>
        <w:t xml:space="preserve">Prof. Do Viet Hung, PhD; </w:t>
      </w:r>
    </w:p>
    <w:p w:rsidR="00084A20" w:rsidRPr="00A34BD2" w:rsidRDefault="00A34BD2" w:rsidP="00A34BD2">
      <w:pPr>
        <w:spacing w:after="0" w:line="240" w:lineRule="auto"/>
        <w:rPr>
          <w:rFonts w:ascii="Times New Roman" w:eastAsia="Times New Roman" w:hAnsi="Times New Roman"/>
          <w:sz w:val="26"/>
          <w:szCs w:val="26"/>
        </w:rPr>
      </w:pPr>
      <w:r>
        <w:rPr>
          <w:rFonts w:ascii="Times New Roman" w:eastAsia="Times New Roman" w:hAnsi="Times New Roman"/>
          <w:sz w:val="26"/>
          <w:szCs w:val="26"/>
        </w:rPr>
        <w:t xml:space="preserve">                      </w:t>
      </w:r>
      <w:r w:rsidR="00C84250" w:rsidRPr="00A34BD2">
        <w:rPr>
          <w:rFonts w:ascii="Times New Roman" w:eastAsia="Times New Roman" w:hAnsi="Times New Roman"/>
          <w:sz w:val="26"/>
          <w:szCs w:val="26"/>
        </w:rPr>
        <w:t>Assoc. Prof.</w:t>
      </w:r>
      <w:r w:rsidR="005F1EF2">
        <w:rPr>
          <w:rFonts w:ascii="Times New Roman" w:eastAsia="Times New Roman" w:hAnsi="Times New Roman"/>
          <w:sz w:val="26"/>
          <w:szCs w:val="26"/>
        </w:rPr>
        <w:t xml:space="preserve"> Ha Quang Nang, PhD</w:t>
      </w:r>
      <w:bookmarkStart w:id="0" w:name="_GoBack"/>
      <w:bookmarkEnd w:id="0"/>
    </w:p>
    <w:p w:rsidR="00084A20" w:rsidRPr="00A34BD2" w:rsidRDefault="00084A20" w:rsidP="00084A20">
      <w:pPr>
        <w:spacing w:after="0" w:line="240" w:lineRule="auto"/>
        <w:rPr>
          <w:rFonts w:ascii="Times New Roman" w:eastAsia="Times New Roman" w:hAnsi="Times New Roman"/>
          <w:sz w:val="26"/>
          <w:szCs w:val="26"/>
        </w:rPr>
      </w:pPr>
      <w:r w:rsidRPr="00A34BD2">
        <w:rPr>
          <w:rFonts w:ascii="Times New Roman" w:eastAsia="Times New Roman" w:hAnsi="Times New Roman"/>
          <w:sz w:val="26"/>
          <w:szCs w:val="26"/>
        </w:rPr>
        <w:t>Institutional: Hanoi National University of Education</w:t>
      </w:r>
    </w:p>
    <w:p w:rsidR="00084A20" w:rsidRPr="00A34BD2" w:rsidRDefault="00084A20" w:rsidP="00084A20">
      <w:pPr>
        <w:spacing w:after="0" w:line="240" w:lineRule="auto"/>
        <w:rPr>
          <w:rFonts w:ascii="Times New Roman" w:eastAsia="Times New Roman" w:hAnsi="Times New Roman"/>
          <w:sz w:val="26"/>
          <w:szCs w:val="26"/>
        </w:rPr>
      </w:pPr>
    </w:p>
    <w:p w:rsidR="00084A20" w:rsidRPr="00A34BD2" w:rsidRDefault="00084A20" w:rsidP="00084A20">
      <w:pPr>
        <w:spacing w:after="0" w:line="240" w:lineRule="auto"/>
        <w:jc w:val="center"/>
        <w:rPr>
          <w:rFonts w:ascii="Times New Roman" w:eastAsia="Times New Roman" w:hAnsi="Times New Roman"/>
          <w:b/>
          <w:sz w:val="26"/>
          <w:szCs w:val="26"/>
        </w:rPr>
      </w:pPr>
      <w:r w:rsidRPr="00A34BD2">
        <w:rPr>
          <w:rFonts w:ascii="Times New Roman" w:eastAsia="Times New Roman" w:hAnsi="Times New Roman"/>
          <w:b/>
          <w:sz w:val="26"/>
          <w:szCs w:val="26"/>
        </w:rPr>
        <w:t>New conclusions</w:t>
      </w:r>
    </w:p>
    <w:p w:rsidR="00D22682" w:rsidRPr="00A34BD2" w:rsidRDefault="00D22682" w:rsidP="00A34BD2">
      <w:pPr>
        <w:spacing w:before="120" w:after="0" w:line="240" w:lineRule="auto"/>
        <w:ind w:firstLine="720"/>
        <w:jc w:val="both"/>
        <w:rPr>
          <w:rFonts w:asciiTheme="majorHAnsi" w:hAnsiTheme="majorHAnsi" w:cstheme="majorHAnsi"/>
          <w:sz w:val="26"/>
          <w:szCs w:val="26"/>
        </w:rPr>
      </w:pPr>
      <w:r w:rsidRPr="00A34BD2">
        <w:rPr>
          <w:rFonts w:asciiTheme="majorHAnsi" w:hAnsiTheme="majorHAnsi" w:cstheme="majorHAnsi"/>
          <w:sz w:val="26"/>
          <w:szCs w:val="26"/>
        </w:rPr>
        <w:t>From interview</w:t>
      </w:r>
      <w:r w:rsidR="00F5153F">
        <w:rPr>
          <w:rFonts w:asciiTheme="majorHAnsi" w:hAnsiTheme="majorHAnsi" w:cstheme="majorHAnsi"/>
          <w:sz w:val="26"/>
          <w:szCs w:val="26"/>
        </w:rPr>
        <w:t>s published on Tien phong, Dan tri and Vne</w:t>
      </w:r>
      <w:r w:rsidRPr="00A34BD2">
        <w:rPr>
          <w:rFonts w:asciiTheme="majorHAnsi" w:hAnsiTheme="majorHAnsi" w:cstheme="majorHAnsi"/>
          <w:sz w:val="26"/>
          <w:szCs w:val="26"/>
        </w:rPr>
        <w:t xml:space="preserve">xpress, the thesis has </w:t>
      </w:r>
      <w:r w:rsidR="00C300B6" w:rsidRPr="00A34BD2">
        <w:rPr>
          <w:rFonts w:asciiTheme="majorHAnsi" w:hAnsiTheme="majorHAnsi" w:cstheme="majorHAnsi"/>
          <w:sz w:val="26"/>
          <w:szCs w:val="26"/>
        </w:rPr>
        <w:t xml:space="preserve">described an overview </w:t>
      </w:r>
      <w:r w:rsidR="00771CEE" w:rsidRPr="00A34BD2">
        <w:rPr>
          <w:rFonts w:asciiTheme="majorHAnsi" w:hAnsiTheme="majorHAnsi" w:cstheme="majorHAnsi"/>
          <w:sz w:val="26"/>
          <w:szCs w:val="26"/>
        </w:rPr>
        <w:t>of the expression of politeness in press interview communication.</w:t>
      </w:r>
    </w:p>
    <w:p w:rsidR="00D22682" w:rsidRPr="00A34BD2" w:rsidRDefault="00771CEE" w:rsidP="00A34BD2">
      <w:pPr>
        <w:spacing w:before="120" w:after="0" w:line="240" w:lineRule="auto"/>
        <w:ind w:firstLine="720"/>
        <w:jc w:val="both"/>
        <w:rPr>
          <w:sz w:val="26"/>
          <w:szCs w:val="26"/>
        </w:rPr>
      </w:pPr>
      <w:r w:rsidRPr="00A34BD2">
        <w:rPr>
          <w:rFonts w:asciiTheme="majorHAnsi" w:hAnsiTheme="majorHAnsi" w:cstheme="majorHAnsi"/>
          <w:sz w:val="26"/>
          <w:szCs w:val="26"/>
        </w:rPr>
        <w:t xml:space="preserve">The most important speech acts in interviews are asking acts. The analysis show clear relation between pragmatics function of asking act and the topic being explored with the level of politeness of the utterance. The most imposing acts are when the interviewer asks the interviewee to confirm something using closed question; or include private life issue in the question; or threaten the public image of the interviewee. Compliment and criticism acts can be employed along with asking acts to improve or reduce level of politeness of the main asking acts. Both compliment and criticism acts are employed in higher frequency in </w:t>
      </w:r>
      <w:r w:rsidR="00E40640" w:rsidRPr="00A34BD2">
        <w:rPr>
          <w:rFonts w:asciiTheme="majorHAnsi" w:hAnsiTheme="majorHAnsi" w:cstheme="majorHAnsi"/>
          <w:sz w:val="26"/>
          <w:szCs w:val="26"/>
        </w:rPr>
        <w:t>interviews of celebrities. These acts are not main acts, they help keep interviewee’s interest or to “trick” interviewee into disclosing more valuable information.</w:t>
      </w:r>
      <w:r w:rsidR="00D22682" w:rsidRPr="00A34BD2">
        <w:rPr>
          <w:sz w:val="26"/>
          <w:szCs w:val="26"/>
        </w:rPr>
        <w:t xml:space="preserve"> </w:t>
      </w:r>
    </w:p>
    <w:p w:rsidR="00084A20" w:rsidRPr="00A34BD2" w:rsidRDefault="00E40640" w:rsidP="00A34BD2">
      <w:pPr>
        <w:ind w:firstLine="720"/>
        <w:jc w:val="both"/>
        <w:rPr>
          <w:sz w:val="26"/>
          <w:szCs w:val="26"/>
        </w:rPr>
      </w:pPr>
      <w:r w:rsidRPr="00A34BD2">
        <w:rPr>
          <w:rFonts w:asciiTheme="majorHAnsi" w:hAnsiTheme="majorHAnsi" w:cstheme="majorHAnsi"/>
          <w:sz w:val="26"/>
          <w:szCs w:val="26"/>
        </w:rPr>
        <w:t>At phrase and word level, the thesis analyzes the element that increase or decrease the level of politeness, including pronoun, modalities</w:t>
      </w:r>
      <w:r w:rsidRPr="00A34BD2">
        <w:rPr>
          <w:rFonts w:asciiTheme="majorHAnsi" w:hAnsiTheme="majorHAnsi" w:cstheme="majorHAnsi"/>
          <w:sz w:val="26"/>
          <w:szCs w:val="26"/>
          <w:lang w:val="vi-VN"/>
        </w:rPr>
        <w:t xml:space="preserve"> (</w:t>
      </w:r>
      <w:r w:rsidRPr="00A34BD2">
        <w:rPr>
          <w:rFonts w:asciiTheme="majorHAnsi" w:hAnsiTheme="majorHAnsi" w:cstheme="majorHAnsi"/>
          <w:sz w:val="26"/>
          <w:szCs w:val="26"/>
        </w:rPr>
        <w:t>hedges</w:t>
      </w:r>
      <w:r w:rsidRPr="00A34BD2">
        <w:rPr>
          <w:rFonts w:asciiTheme="majorHAnsi" w:hAnsiTheme="majorHAnsi" w:cstheme="majorHAnsi"/>
          <w:sz w:val="26"/>
          <w:szCs w:val="26"/>
          <w:lang w:val="vi-VN"/>
        </w:rPr>
        <w:t xml:space="preserve">, modal verbs, </w:t>
      </w:r>
      <w:r w:rsidRPr="00A34BD2">
        <w:rPr>
          <w:rFonts w:asciiTheme="majorHAnsi" w:hAnsiTheme="majorHAnsi" w:cstheme="majorHAnsi"/>
          <w:sz w:val="26"/>
          <w:szCs w:val="26"/>
        </w:rPr>
        <w:t>positive and negative words</w:t>
      </w:r>
      <w:r w:rsidRPr="00A34BD2">
        <w:rPr>
          <w:rFonts w:asciiTheme="majorHAnsi" w:hAnsiTheme="majorHAnsi" w:cstheme="majorHAnsi"/>
          <w:sz w:val="26"/>
          <w:szCs w:val="26"/>
          <w:lang w:val="vi-VN"/>
        </w:rPr>
        <w:t xml:space="preserve">). </w:t>
      </w:r>
      <w:r w:rsidRPr="00A34BD2">
        <w:rPr>
          <w:rFonts w:asciiTheme="majorHAnsi" w:hAnsiTheme="majorHAnsi" w:cstheme="majorHAnsi"/>
          <w:sz w:val="26"/>
          <w:szCs w:val="26"/>
        </w:rPr>
        <w:t>The result is pronoun in interview are mostly appropriate. There still are inappropriate use such as the omission of pronoun, but this is uncommon. The use of positive or negative modalities can affect the degree of face-threatening of the utterance. When interviewing official (F1) neutral words and phrases often used. On ther other hand, for celebrity (F2) and the other group (F3), the use of word is freer, less formulated and more flexible. Sometime the utterance</w:t>
      </w:r>
      <w:r w:rsidR="00B8600F" w:rsidRPr="00A34BD2">
        <w:rPr>
          <w:rFonts w:asciiTheme="majorHAnsi" w:hAnsiTheme="majorHAnsi" w:cstheme="majorHAnsi"/>
          <w:sz w:val="26"/>
          <w:szCs w:val="26"/>
        </w:rPr>
        <w:t>s</w:t>
      </w:r>
      <w:r w:rsidRPr="00A34BD2">
        <w:rPr>
          <w:rFonts w:asciiTheme="majorHAnsi" w:hAnsiTheme="majorHAnsi" w:cstheme="majorHAnsi"/>
          <w:sz w:val="26"/>
          <w:szCs w:val="26"/>
        </w:rPr>
        <w:t xml:space="preserve"> </w:t>
      </w:r>
      <w:r w:rsidR="00B8600F" w:rsidRPr="00A34BD2">
        <w:rPr>
          <w:rFonts w:asciiTheme="majorHAnsi" w:hAnsiTheme="majorHAnsi" w:cstheme="majorHAnsi"/>
          <w:sz w:val="26"/>
          <w:szCs w:val="26"/>
        </w:rPr>
        <w:t>in interview become</w:t>
      </w:r>
      <w:r w:rsidRPr="00A34BD2">
        <w:rPr>
          <w:rFonts w:asciiTheme="majorHAnsi" w:hAnsiTheme="majorHAnsi" w:cstheme="majorHAnsi"/>
          <w:sz w:val="26"/>
          <w:szCs w:val="26"/>
        </w:rPr>
        <w:t xml:space="preserve"> impolite because </w:t>
      </w:r>
      <w:r w:rsidR="00B8600F" w:rsidRPr="00A34BD2">
        <w:rPr>
          <w:rFonts w:asciiTheme="majorHAnsi" w:hAnsiTheme="majorHAnsi" w:cstheme="majorHAnsi"/>
          <w:sz w:val="26"/>
          <w:szCs w:val="26"/>
        </w:rPr>
        <w:t>interviewer</w:t>
      </w:r>
      <w:r w:rsidRPr="00A34BD2">
        <w:rPr>
          <w:rFonts w:asciiTheme="majorHAnsi" w:hAnsiTheme="majorHAnsi" w:cstheme="majorHAnsi"/>
          <w:sz w:val="26"/>
          <w:szCs w:val="26"/>
        </w:rPr>
        <w:t xml:space="preserve"> overuse</w:t>
      </w:r>
      <w:r w:rsidR="00B8600F" w:rsidRPr="00A34BD2">
        <w:rPr>
          <w:rFonts w:asciiTheme="majorHAnsi" w:hAnsiTheme="majorHAnsi" w:cstheme="majorHAnsi"/>
          <w:sz w:val="26"/>
          <w:szCs w:val="26"/>
        </w:rPr>
        <w:t>d</w:t>
      </w:r>
      <w:r w:rsidRPr="00A34BD2">
        <w:rPr>
          <w:rFonts w:asciiTheme="majorHAnsi" w:hAnsiTheme="majorHAnsi" w:cstheme="majorHAnsi"/>
          <w:sz w:val="26"/>
          <w:szCs w:val="26"/>
        </w:rPr>
        <w:t xml:space="preserve"> </w:t>
      </w:r>
      <w:r w:rsidR="00B8600F" w:rsidRPr="00A34BD2">
        <w:rPr>
          <w:rFonts w:asciiTheme="majorHAnsi" w:hAnsiTheme="majorHAnsi" w:cstheme="majorHAnsi"/>
          <w:sz w:val="26"/>
          <w:szCs w:val="26"/>
        </w:rPr>
        <w:t>informal</w:t>
      </w:r>
      <w:r w:rsidRPr="00A34BD2">
        <w:rPr>
          <w:rFonts w:asciiTheme="majorHAnsi" w:hAnsiTheme="majorHAnsi" w:cstheme="majorHAnsi"/>
          <w:sz w:val="26"/>
          <w:szCs w:val="26"/>
        </w:rPr>
        <w:t xml:space="preserve"> language.</w:t>
      </w:r>
    </w:p>
    <w:tbl>
      <w:tblPr>
        <w:tblW w:w="0" w:type="auto"/>
        <w:tblLook w:val="01E0" w:firstRow="1" w:lastRow="1" w:firstColumn="1" w:lastColumn="1" w:noHBand="0" w:noVBand="0"/>
      </w:tblPr>
      <w:tblGrid>
        <w:gridCol w:w="4622"/>
        <w:gridCol w:w="4620"/>
      </w:tblGrid>
      <w:tr w:rsidR="00084A20" w:rsidRPr="00A34BD2" w:rsidTr="00A756CA">
        <w:tc>
          <w:tcPr>
            <w:tcW w:w="5069" w:type="dxa"/>
          </w:tcPr>
          <w:p w:rsidR="00084A20" w:rsidRPr="00A34BD2" w:rsidRDefault="00A34BD2" w:rsidP="00A756CA">
            <w:pPr>
              <w:spacing w:after="0" w:line="240" w:lineRule="auto"/>
              <w:jc w:val="center"/>
              <w:rPr>
                <w:rFonts w:ascii="Times New Roman" w:eastAsia="Times New Roman" w:hAnsi="Times New Roman"/>
                <w:b/>
                <w:sz w:val="26"/>
                <w:szCs w:val="26"/>
              </w:rPr>
            </w:pPr>
            <w:r>
              <w:rPr>
                <w:rFonts w:ascii="Times New Roman" w:eastAsia="Times New Roman" w:hAnsi="Times New Roman"/>
                <w:b/>
                <w:sz w:val="26"/>
                <w:szCs w:val="26"/>
              </w:rPr>
              <w:t>Advisor</w:t>
            </w:r>
          </w:p>
        </w:tc>
        <w:tc>
          <w:tcPr>
            <w:tcW w:w="5069" w:type="dxa"/>
          </w:tcPr>
          <w:p w:rsidR="00084A20" w:rsidRPr="00A34BD2" w:rsidRDefault="00084A20" w:rsidP="00A756CA">
            <w:pPr>
              <w:spacing w:after="0" w:line="240" w:lineRule="auto"/>
              <w:jc w:val="center"/>
              <w:rPr>
                <w:rFonts w:ascii="Times New Roman" w:eastAsia="Times New Roman" w:hAnsi="Times New Roman"/>
                <w:b/>
                <w:sz w:val="26"/>
                <w:szCs w:val="26"/>
              </w:rPr>
            </w:pPr>
            <w:r w:rsidRPr="00A34BD2">
              <w:rPr>
                <w:rFonts w:ascii="Times New Roman" w:eastAsia="Times New Roman" w:hAnsi="Times New Roman"/>
                <w:b/>
                <w:sz w:val="26"/>
                <w:szCs w:val="26"/>
              </w:rPr>
              <w:t>PhD Student</w:t>
            </w:r>
          </w:p>
        </w:tc>
      </w:tr>
    </w:tbl>
    <w:p w:rsidR="00084A20" w:rsidRPr="00A34BD2" w:rsidRDefault="00084A20" w:rsidP="00084A20">
      <w:pPr>
        <w:spacing w:after="0" w:line="240" w:lineRule="auto"/>
        <w:jc w:val="both"/>
        <w:rPr>
          <w:rFonts w:ascii="Times New Roman" w:eastAsia="Times New Roman" w:hAnsi="Times New Roman"/>
          <w:sz w:val="26"/>
          <w:szCs w:val="26"/>
        </w:rPr>
      </w:pPr>
    </w:p>
    <w:p w:rsidR="00A34BD2" w:rsidRDefault="00A34BD2">
      <w:pPr>
        <w:rPr>
          <w:sz w:val="26"/>
          <w:szCs w:val="26"/>
        </w:rPr>
      </w:pPr>
      <w:r>
        <w:rPr>
          <w:sz w:val="26"/>
          <w:szCs w:val="26"/>
        </w:rPr>
        <w:t xml:space="preserve">   </w:t>
      </w:r>
    </w:p>
    <w:p w:rsidR="00A34BD2" w:rsidRPr="00A34BD2" w:rsidRDefault="00A34BD2">
      <w:pPr>
        <w:rPr>
          <w:b/>
          <w:sz w:val="26"/>
          <w:szCs w:val="26"/>
        </w:rPr>
      </w:pPr>
      <w:r>
        <w:rPr>
          <w:sz w:val="26"/>
          <w:szCs w:val="26"/>
        </w:rPr>
        <w:t xml:space="preserve">              </w:t>
      </w:r>
      <w:r w:rsidRPr="00A34BD2">
        <w:rPr>
          <w:rFonts w:ascii="Times New Roman" w:eastAsia="Times New Roman" w:hAnsi="Times New Roman"/>
          <w:b/>
          <w:sz w:val="26"/>
          <w:szCs w:val="26"/>
        </w:rPr>
        <w:t>Prof. Do Viet Hung, PhD</w:t>
      </w:r>
      <w:r>
        <w:rPr>
          <w:rFonts w:ascii="Times New Roman" w:eastAsia="Times New Roman" w:hAnsi="Times New Roman"/>
          <w:b/>
          <w:sz w:val="26"/>
          <w:szCs w:val="26"/>
        </w:rPr>
        <w:t xml:space="preserve">                               Pham Thi Tuyet Minh</w:t>
      </w:r>
    </w:p>
    <w:sectPr w:rsidR="00A34BD2" w:rsidRPr="00A34BD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091225"/>
    <w:multiLevelType w:val="hybridMultilevel"/>
    <w:tmpl w:val="217ABD70"/>
    <w:lvl w:ilvl="0" w:tplc="F8EE7562">
      <w:numFmt w:val="bullet"/>
      <w:lvlText w:val="-"/>
      <w:lvlJc w:val="left"/>
      <w:pPr>
        <w:ind w:left="425" w:hanging="141"/>
      </w:pPr>
      <w:rPr>
        <w:rFonts w:ascii="Times New Roman" w:eastAsia="Arial" w:hAnsi="Times New Roman" w:cs="Times New Roman"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87264C4"/>
    <w:multiLevelType w:val="hybridMultilevel"/>
    <w:tmpl w:val="1884CDDC"/>
    <w:lvl w:ilvl="0" w:tplc="9FAADAC4">
      <w:numFmt w:val="bullet"/>
      <w:suff w:val="space"/>
      <w:lvlText w:val="-"/>
      <w:lvlJc w:val="left"/>
      <w:pPr>
        <w:ind w:left="284" w:firstLine="0"/>
      </w:pPr>
      <w:rPr>
        <w:rFonts w:ascii="Times New Roman" w:eastAsia="Arial" w:hAnsi="Times New Roman" w:cs="Times New Roman"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C542D30"/>
    <w:multiLevelType w:val="hybridMultilevel"/>
    <w:tmpl w:val="8AE62B06"/>
    <w:lvl w:ilvl="0" w:tplc="F21830FC">
      <w:numFmt w:val="bullet"/>
      <w:suff w:val="space"/>
      <w:lvlText w:val="-"/>
      <w:lvlJc w:val="left"/>
      <w:pPr>
        <w:ind w:left="0" w:firstLine="284"/>
      </w:pPr>
      <w:rPr>
        <w:rFonts w:ascii="Times New Roman" w:eastAsia="Arial" w:hAnsi="Times New Roman" w:cs="Times New Roman"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0041376"/>
    <w:multiLevelType w:val="hybridMultilevel"/>
    <w:tmpl w:val="9DF898EC"/>
    <w:lvl w:ilvl="0" w:tplc="CBAE5CFA">
      <w:numFmt w:val="bullet"/>
      <w:suff w:val="space"/>
      <w:lvlText w:val="-"/>
      <w:lvlJc w:val="left"/>
      <w:pPr>
        <w:ind w:left="0" w:firstLine="142"/>
      </w:pPr>
      <w:rPr>
        <w:rFonts w:ascii="Times New Roman" w:eastAsia="Arial" w:hAnsi="Times New Roman" w:cs="Times New Roman"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0055"/>
    <w:rsid w:val="00010181"/>
    <w:rsid w:val="00084A20"/>
    <w:rsid w:val="001B0463"/>
    <w:rsid w:val="00273100"/>
    <w:rsid w:val="00337FA9"/>
    <w:rsid w:val="00540055"/>
    <w:rsid w:val="00566B61"/>
    <w:rsid w:val="005F1EF2"/>
    <w:rsid w:val="00771CEE"/>
    <w:rsid w:val="008D069F"/>
    <w:rsid w:val="00A34BD2"/>
    <w:rsid w:val="00B8600F"/>
    <w:rsid w:val="00C300B6"/>
    <w:rsid w:val="00C84250"/>
    <w:rsid w:val="00D22682"/>
    <w:rsid w:val="00D4505D"/>
    <w:rsid w:val="00E40640"/>
    <w:rsid w:val="00F5153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4A61F38-4583-4C74-ABC0-3B4642FEA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4A20"/>
    <w:pPr>
      <w:spacing w:after="200" w:line="276"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F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7395">
      <w:bodyDiv w:val="1"/>
      <w:marLeft w:val="0"/>
      <w:marRight w:val="0"/>
      <w:marTop w:val="0"/>
      <w:marBottom w:val="0"/>
      <w:divBdr>
        <w:top w:val="none" w:sz="0" w:space="0" w:color="auto"/>
        <w:left w:val="none" w:sz="0" w:space="0" w:color="auto"/>
        <w:bottom w:val="none" w:sz="0" w:space="0" w:color="auto"/>
        <w:right w:val="none" w:sz="0" w:space="0" w:color="auto"/>
      </w:divBdr>
    </w:div>
    <w:div w:id="491726772">
      <w:bodyDiv w:val="1"/>
      <w:marLeft w:val="0"/>
      <w:marRight w:val="0"/>
      <w:marTop w:val="0"/>
      <w:marBottom w:val="0"/>
      <w:divBdr>
        <w:top w:val="none" w:sz="0" w:space="0" w:color="auto"/>
        <w:left w:val="none" w:sz="0" w:space="0" w:color="auto"/>
        <w:bottom w:val="none" w:sz="0" w:space="0" w:color="auto"/>
        <w:right w:val="none" w:sz="0" w:space="0" w:color="auto"/>
      </w:divBdr>
    </w:div>
    <w:div w:id="661274114">
      <w:bodyDiv w:val="1"/>
      <w:marLeft w:val="0"/>
      <w:marRight w:val="0"/>
      <w:marTop w:val="0"/>
      <w:marBottom w:val="0"/>
      <w:divBdr>
        <w:top w:val="none" w:sz="0" w:space="0" w:color="auto"/>
        <w:left w:val="none" w:sz="0" w:space="0" w:color="auto"/>
        <w:bottom w:val="none" w:sz="0" w:space="0" w:color="auto"/>
        <w:right w:val="none" w:sz="0" w:space="0" w:color="auto"/>
      </w:divBdr>
    </w:div>
    <w:div w:id="758139210">
      <w:bodyDiv w:val="1"/>
      <w:marLeft w:val="0"/>
      <w:marRight w:val="0"/>
      <w:marTop w:val="0"/>
      <w:marBottom w:val="0"/>
      <w:divBdr>
        <w:top w:val="none" w:sz="0" w:space="0" w:color="auto"/>
        <w:left w:val="none" w:sz="0" w:space="0" w:color="auto"/>
        <w:bottom w:val="none" w:sz="0" w:space="0" w:color="auto"/>
        <w:right w:val="none" w:sz="0" w:space="0" w:color="auto"/>
      </w:divBdr>
    </w:div>
    <w:div w:id="796878476">
      <w:bodyDiv w:val="1"/>
      <w:marLeft w:val="0"/>
      <w:marRight w:val="0"/>
      <w:marTop w:val="0"/>
      <w:marBottom w:val="0"/>
      <w:divBdr>
        <w:top w:val="none" w:sz="0" w:space="0" w:color="auto"/>
        <w:left w:val="none" w:sz="0" w:space="0" w:color="auto"/>
        <w:bottom w:val="none" w:sz="0" w:space="0" w:color="auto"/>
        <w:right w:val="none" w:sz="0" w:space="0" w:color="auto"/>
      </w:divBdr>
    </w:div>
    <w:div w:id="1101873186">
      <w:bodyDiv w:val="1"/>
      <w:marLeft w:val="0"/>
      <w:marRight w:val="0"/>
      <w:marTop w:val="0"/>
      <w:marBottom w:val="0"/>
      <w:divBdr>
        <w:top w:val="none" w:sz="0" w:space="0" w:color="auto"/>
        <w:left w:val="none" w:sz="0" w:space="0" w:color="auto"/>
        <w:bottom w:val="none" w:sz="0" w:space="0" w:color="auto"/>
        <w:right w:val="none" w:sz="0" w:space="0" w:color="auto"/>
      </w:divBdr>
    </w:div>
    <w:div w:id="1652172950">
      <w:bodyDiv w:val="1"/>
      <w:marLeft w:val="0"/>
      <w:marRight w:val="0"/>
      <w:marTop w:val="0"/>
      <w:marBottom w:val="0"/>
      <w:divBdr>
        <w:top w:val="none" w:sz="0" w:space="0" w:color="auto"/>
        <w:left w:val="none" w:sz="0" w:space="0" w:color="auto"/>
        <w:bottom w:val="none" w:sz="0" w:space="0" w:color="auto"/>
        <w:right w:val="none" w:sz="0" w:space="0" w:color="auto"/>
      </w:divBdr>
    </w:div>
    <w:div w:id="1882938720">
      <w:bodyDiv w:val="1"/>
      <w:marLeft w:val="0"/>
      <w:marRight w:val="0"/>
      <w:marTop w:val="0"/>
      <w:marBottom w:val="0"/>
      <w:divBdr>
        <w:top w:val="none" w:sz="0" w:space="0" w:color="auto"/>
        <w:left w:val="none" w:sz="0" w:space="0" w:color="auto"/>
        <w:bottom w:val="none" w:sz="0" w:space="0" w:color="auto"/>
        <w:right w:val="none" w:sz="0" w:space="0" w:color="auto"/>
      </w:divBdr>
    </w:div>
    <w:div w:id="1895777111">
      <w:bodyDiv w:val="1"/>
      <w:marLeft w:val="0"/>
      <w:marRight w:val="0"/>
      <w:marTop w:val="0"/>
      <w:marBottom w:val="0"/>
      <w:divBdr>
        <w:top w:val="none" w:sz="0" w:space="0" w:color="auto"/>
        <w:left w:val="none" w:sz="0" w:space="0" w:color="auto"/>
        <w:bottom w:val="none" w:sz="0" w:space="0" w:color="auto"/>
        <w:right w:val="none" w:sz="0" w:space="0" w:color="auto"/>
      </w:divBdr>
    </w:div>
    <w:div w:id="19448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322</Words>
  <Characters>1837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Tuan</dc:creator>
  <cp:keywords/>
  <dc:description/>
  <cp:lastModifiedBy>Tuan</cp:lastModifiedBy>
  <cp:revision>12</cp:revision>
  <dcterms:created xsi:type="dcterms:W3CDTF">2017-11-09T14:41:00Z</dcterms:created>
  <dcterms:modified xsi:type="dcterms:W3CDTF">2017-11-11T11:53:00Z</dcterms:modified>
</cp:coreProperties>
</file>